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623ED7">
        <w:tc>
          <w:tcPr>
            <w:tcW w:w="1490" w:type="dxa"/>
          </w:tcPr>
          <w:p w:rsidR="00623ED7" w:rsidRDefault="00623ED7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623ED7" w:rsidRDefault="004505FE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23ED7" w:rsidRDefault="00623ED7">
            <w:pPr>
              <w:spacing w:after="0" w:line="240" w:lineRule="auto"/>
            </w:pPr>
          </w:p>
        </w:tc>
      </w:tr>
      <w:tr w:rsidR="00623ED7">
        <w:tc>
          <w:tcPr>
            <w:tcW w:w="1490" w:type="dxa"/>
          </w:tcPr>
          <w:p w:rsidR="00623ED7" w:rsidRDefault="004505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623ED7" w:rsidRPr="004505FE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1A203F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Amm.Fin.Marketing-Meccanico</w:t>
            </w:r>
            <w:proofErr w:type="spellEnd"/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623ED7" w:rsidRDefault="004505F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623ED7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23ED7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23ED7" w:rsidRDefault="004505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623ED7" w:rsidRDefault="004505F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D7" w:rsidRDefault="00450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0D6BDA">
        <w:rPr>
          <w:rFonts w:ascii="Times New Roman" w:eastAsia="Times New Roman" w:hAnsi="Times New Roman" w:cs="Times New Roman"/>
          <w:color w:val="000000"/>
        </w:rPr>
        <w:t>Prot</w:t>
      </w:r>
      <w:proofErr w:type="spellEnd"/>
      <w:r w:rsidRPr="000D6BD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0D6BD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D6BDA">
        <w:rPr>
          <w:rFonts w:ascii="Times New Roman" w:eastAsia="Times New Roman" w:hAnsi="Times New Roman" w:cs="Times New Roman"/>
          <w:color w:val="000000"/>
        </w:rPr>
        <w:t>n</w:t>
      </w:r>
      <w:r w:rsidRPr="000D6BD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8448B" w:rsidRPr="00D8448B">
        <w:rPr>
          <w:rFonts w:ascii="Times New Roman" w:eastAsia="Times New Roman" w:hAnsi="Times New Roman" w:cs="Times New Roman"/>
          <w:b/>
          <w:bCs/>
          <w:color w:val="000000"/>
        </w:rPr>
        <w:t>0006007</w:t>
      </w:r>
      <w:r w:rsidR="00E32D5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>I.1</w:t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color w:val="000000"/>
        </w:rPr>
        <w:t xml:space="preserve">Amantea,  </w:t>
      </w:r>
      <w:r w:rsidR="00D8448B">
        <w:rPr>
          <w:rFonts w:ascii="Times New Roman" w:eastAsia="Times New Roman" w:hAnsi="Times New Roman" w:cs="Times New Roman"/>
          <w:color w:val="000000"/>
        </w:rPr>
        <w:t>14</w:t>
      </w:r>
      <w:r w:rsidR="00E32D5D">
        <w:rPr>
          <w:rFonts w:ascii="Times New Roman" w:eastAsia="Times New Roman" w:hAnsi="Times New Roman" w:cs="Times New Roman"/>
          <w:color w:val="000000"/>
        </w:rPr>
        <w:t>/10/2024</w:t>
      </w:r>
    </w:p>
    <w:p w:rsidR="00E32D5D" w:rsidRPr="000D6BDA" w:rsidRDefault="00E32D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9019F" w:rsidRDefault="00E9019F" w:rsidP="00E9019F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E9019F">
        <w:rPr>
          <w:rFonts w:ascii="Times New Roman" w:eastAsia="Times New Roman" w:hAnsi="Times New Roman" w:cs="Times New Roman"/>
        </w:rPr>
        <w:t xml:space="preserve">Ai docenti di sostegno </w:t>
      </w:r>
    </w:p>
    <w:p w:rsidR="00E9019F" w:rsidRDefault="008A37CD" w:rsidP="00E9019F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FF.SS. prof. </w:t>
      </w:r>
      <w:r w:rsidR="00E9019F">
        <w:rPr>
          <w:rFonts w:ascii="Times New Roman" w:eastAsia="Times New Roman" w:hAnsi="Times New Roman" w:cs="Times New Roman"/>
        </w:rPr>
        <w:t xml:space="preserve">Francesco </w:t>
      </w:r>
      <w:proofErr w:type="spellStart"/>
      <w:r w:rsidR="00E9019F">
        <w:rPr>
          <w:rFonts w:ascii="Times New Roman" w:eastAsia="Times New Roman" w:hAnsi="Times New Roman" w:cs="Times New Roman"/>
        </w:rPr>
        <w:t>Coscarella</w:t>
      </w:r>
      <w:proofErr w:type="spellEnd"/>
    </w:p>
    <w:p w:rsidR="00625325" w:rsidRDefault="00625325" w:rsidP="00E9019F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sito Web </w:t>
      </w:r>
    </w:p>
    <w:p w:rsidR="00E9019F" w:rsidRDefault="00E9019F" w:rsidP="00E9019F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</w:p>
    <w:p w:rsidR="00E9019F" w:rsidRDefault="00E9019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0339C" w:rsidRDefault="00E9019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E9019F">
        <w:rPr>
          <w:rFonts w:ascii="Times New Roman" w:eastAsia="Times New Roman" w:hAnsi="Times New Roman" w:cs="Times New Roman"/>
        </w:rPr>
        <w:t>Oggetto: Criteri di formulazione dell</w:t>
      </w:r>
      <w:r w:rsidR="00AE0214">
        <w:rPr>
          <w:rFonts w:ascii="Times New Roman" w:eastAsia="Times New Roman" w:hAnsi="Times New Roman" w:cs="Times New Roman"/>
        </w:rPr>
        <w:t xml:space="preserve">'orario dei docenti di sostegno </w:t>
      </w:r>
      <w:proofErr w:type="spellStart"/>
      <w:r w:rsidR="00AE0214">
        <w:rPr>
          <w:rFonts w:ascii="Times New Roman" w:eastAsia="Times New Roman" w:hAnsi="Times New Roman" w:cs="Times New Roman"/>
        </w:rPr>
        <w:t>as</w:t>
      </w:r>
      <w:proofErr w:type="spellEnd"/>
      <w:r w:rsidR="00AE0214">
        <w:rPr>
          <w:rFonts w:ascii="Times New Roman" w:eastAsia="Times New Roman" w:hAnsi="Times New Roman" w:cs="Times New Roman"/>
        </w:rPr>
        <w:t xml:space="preserve"> 2024-25</w:t>
      </w:r>
      <w:r w:rsidR="0090339C">
        <w:rPr>
          <w:rFonts w:ascii="Times New Roman" w:eastAsia="Times New Roman" w:hAnsi="Times New Roman" w:cs="Times New Roman"/>
        </w:rPr>
        <w:t>.</w:t>
      </w:r>
    </w:p>
    <w:p w:rsidR="00E9019F" w:rsidRPr="00533290" w:rsidRDefault="0090339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Tenuto conto dell'entrata in vigore dell'orario </w:t>
      </w:r>
      <w:proofErr w:type="gramStart"/>
      <w:r>
        <w:rPr>
          <w:rFonts w:ascii="Times New Roman" w:eastAsia="Times New Roman" w:hAnsi="Times New Roman" w:cs="Times New Roman"/>
        </w:rPr>
        <w:t>definitivo</w:t>
      </w:r>
      <w:proofErr w:type="gramEnd"/>
      <w:r>
        <w:rPr>
          <w:rFonts w:ascii="Times New Roman" w:eastAsia="Times New Roman" w:hAnsi="Times New Roman" w:cs="Times New Roman"/>
        </w:rPr>
        <w:t xml:space="preserve"> s</w:t>
      </w:r>
      <w:r w:rsidR="00E9019F" w:rsidRPr="00E9019F">
        <w:rPr>
          <w:rFonts w:ascii="Times New Roman" w:eastAsia="Times New Roman" w:hAnsi="Times New Roman" w:cs="Times New Roman"/>
        </w:rPr>
        <w:t>i illustrano di seguito i criteri da seguire per la predisposizione della proposta dell’orario di servizio da parte dei docenti di</w:t>
      </w:r>
      <w:r w:rsidR="00E9019F">
        <w:rPr>
          <w:rFonts w:ascii="Times New Roman" w:eastAsia="Times New Roman" w:hAnsi="Times New Roman" w:cs="Times New Roman"/>
        </w:rPr>
        <w:t xml:space="preserve"> </w:t>
      </w:r>
      <w:r w:rsidR="00E9019F" w:rsidRPr="00E9019F">
        <w:rPr>
          <w:rFonts w:ascii="Times New Roman" w:eastAsia="Times New Roman" w:hAnsi="Times New Roman" w:cs="Times New Roman"/>
        </w:rPr>
        <w:t xml:space="preserve">sostegno. </w:t>
      </w:r>
      <w:proofErr w:type="gramStart"/>
      <w:r w:rsidR="00E9019F" w:rsidRPr="00E9019F">
        <w:rPr>
          <w:rFonts w:ascii="Times New Roman" w:eastAsia="Times New Roman" w:hAnsi="Times New Roman" w:cs="Times New Roman"/>
        </w:rPr>
        <w:t>Compatibilmente con le caratteristiche individuali dell'alunno con disabilità, tenuto conto della documentazione specialistica disponibile</w:t>
      </w:r>
      <w:proofErr w:type="gramEnd"/>
      <w:r w:rsidR="00E9019F" w:rsidRPr="00E9019F">
        <w:rPr>
          <w:rFonts w:ascii="Times New Roman" w:eastAsia="Times New Roman" w:hAnsi="Times New Roman" w:cs="Times New Roman"/>
        </w:rPr>
        <w:t xml:space="preserve"> agli atti della scuola e in considerazione delle esigenze di </w:t>
      </w:r>
      <w:r w:rsidR="00E9019F" w:rsidRPr="00533290">
        <w:rPr>
          <w:rFonts w:ascii="Times New Roman" w:eastAsia="Times New Roman" w:hAnsi="Times New Roman" w:cs="Times New Roman"/>
        </w:rPr>
        <w:t>flessibilità del servizio, l'orario delle attività di sostegno deve prevedere quanto segue:</w:t>
      </w:r>
    </w:p>
    <w:p w:rsidR="00E9019F" w:rsidRPr="00533290" w:rsidRDefault="00E9019F" w:rsidP="00533290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533290">
        <w:rPr>
          <w:rFonts w:ascii="Times New Roman" w:eastAsia="Times New Roman" w:hAnsi="Times New Roman" w:cs="Times New Roman"/>
        </w:rPr>
        <w:t xml:space="preserve">Il docente di sostegno deve affiancare i docenti di tutte le discipline, indipendentemente dalla </w:t>
      </w:r>
      <w:proofErr w:type="gramStart"/>
      <w:r w:rsidRPr="00533290">
        <w:rPr>
          <w:rFonts w:ascii="Times New Roman" w:eastAsia="Times New Roman" w:hAnsi="Times New Roman" w:cs="Times New Roman"/>
        </w:rPr>
        <w:t>collocazione</w:t>
      </w:r>
      <w:proofErr w:type="gramEnd"/>
      <w:r w:rsidRPr="00533290">
        <w:rPr>
          <w:rFonts w:ascii="Times New Roman" w:eastAsia="Times New Roman" w:hAnsi="Times New Roman" w:cs="Times New Roman"/>
        </w:rPr>
        <w:t xml:space="preserve"> delle lezioni </w:t>
      </w:r>
      <w:r w:rsidR="000C5351">
        <w:rPr>
          <w:rFonts w:ascii="Times New Roman" w:eastAsia="Times New Roman" w:hAnsi="Times New Roman" w:cs="Times New Roman"/>
        </w:rPr>
        <w:t xml:space="preserve">dalla prima alla </w:t>
      </w:r>
      <w:r w:rsidRPr="00533290">
        <w:rPr>
          <w:rFonts w:ascii="Times New Roman" w:eastAsia="Times New Roman" w:hAnsi="Times New Roman" w:cs="Times New Roman"/>
        </w:rPr>
        <w:t>settima ora;</w:t>
      </w:r>
    </w:p>
    <w:p w:rsidR="00237B35" w:rsidRDefault="00E9019F" w:rsidP="00533290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237B35">
        <w:rPr>
          <w:rFonts w:ascii="Times New Roman" w:eastAsia="Times New Roman" w:hAnsi="Times New Roman" w:cs="Times New Roman"/>
        </w:rPr>
        <w:t>Il docente di sostegno può, per comprovate esigenze didattiche, modificare il proprio orario di servizio, fatto salvo l'obbligo del monte ore di servizio da prestare settimanalmente. In ogni</w:t>
      </w:r>
      <w:r w:rsidR="00533290" w:rsidRPr="00237B35">
        <w:rPr>
          <w:rFonts w:ascii="Times New Roman" w:eastAsia="Times New Roman" w:hAnsi="Times New Roman" w:cs="Times New Roman"/>
        </w:rPr>
        <w:t xml:space="preserve"> </w:t>
      </w:r>
      <w:r w:rsidRPr="00237B35">
        <w:rPr>
          <w:rFonts w:ascii="Times New Roman" w:eastAsia="Times New Roman" w:hAnsi="Times New Roman" w:cs="Times New Roman"/>
        </w:rPr>
        <w:t>caso le modifiche dovranno essere preventivamente comunicate alla FF.SS</w:t>
      </w:r>
      <w:r w:rsidR="008A37CD">
        <w:rPr>
          <w:rFonts w:ascii="Times New Roman" w:eastAsia="Times New Roman" w:hAnsi="Times New Roman" w:cs="Times New Roman"/>
        </w:rPr>
        <w:t>.</w:t>
      </w:r>
      <w:r w:rsidR="00237B35" w:rsidRPr="00237B35">
        <w:rPr>
          <w:rFonts w:ascii="Times New Roman" w:eastAsia="Times New Roman" w:hAnsi="Times New Roman" w:cs="Times New Roman"/>
        </w:rPr>
        <w:t xml:space="preserve"> e autorizzate dall</w:t>
      </w:r>
      <w:r w:rsidR="008A37CD">
        <w:rPr>
          <w:rFonts w:ascii="Times New Roman" w:eastAsia="Times New Roman" w:hAnsi="Times New Roman" w:cs="Times New Roman"/>
        </w:rPr>
        <w:t>’ufficio di presidenza</w:t>
      </w:r>
      <w:r w:rsidR="00237B35">
        <w:rPr>
          <w:rFonts w:ascii="Times New Roman" w:eastAsia="Times New Roman" w:hAnsi="Times New Roman" w:cs="Times New Roman"/>
        </w:rPr>
        <w:t>;</w:t>
      </w:r>
    </w:p>
    <w:p w:rsidR="00E9019F" w:rsidRPr="00237B35" w:rsidRDefault="00E9019F" w:rsidP="00533290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237B35">
        <w:rPr>
          <w:rFonts w:ascii="Times New Roman" w:eastAsia="Times New Roman" w:hAnsi="Times New Roman" w:cs="Times New Roman"/>
        </w:rPr>
        <w:t>L’orario del docente di sostegno può – al pari di quello dei docenti curricolari – prevedere ore libere (</w:t>
      </w:r>
      <w:proofErr w:type="gramStart"/>
      <w:r w:rsidR="000C5351">
        <w:rPr>
          <w:rFonts w:ascii="Times New Roman" w:eastAsia="Times New Roman" w:hAnsi="Times New Roman" w:cs="Times New Roman"/>
        </w:rPr>
        <w:t>ore</w:t>
      </w:r>
      <w:proofErr w:type="gramEnd"/>
      <w:r w:rsidR="000C5351">
        <w:rPr>
          <w:rFonts w:ascii="Times New Roman" w:eastAsia="Times New Roman" w:hAnsi="Times New Roman" w:cs="Times New Roman"/>
        </w:rPr>
        <w:t xml:space="preserve"> buche</w:t>
      </w:r>
      <w:r w:rsidRPr="00237B35">
        <w:rPr>
          <w:rFonts w:ascii="Times New Roman" w:eastAsia="Times New Roman" w:hAnsi="Times New Roman" w:cs="Times New Roman"/>
        </w:rPr>
        <w:t>) rispetto alla continuità del servizio, in funzione delle priorità didattiche;</w:t>
      </w:r>
    </w:p>
    <w:p w:rsidR="00E9019F" w:rsidRDefault="00E9019F" w:rsidP="00533290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E9019F">
        <w:rPr>
          <w:rFonts w:ascii="Times New Roman" w:eastAsia="Times New Roman" w:hAnsi="Times New Roman" w:cs="Times New Roman"/>
        </w:rPr>
        <w:t xml:space="preserve">Inoltre, </w:t>
      </w:r>
      <w:proofErr w:type="gramStart"/>
      <w:r w:rsidRPr="00E9019F">
        <w:rPr>
          <w:rFonts w:ascii="Times New Roman" w:eastAsia="Times New Roman" w:hAnsi="Times New Roman" w:cs="Times New Roman"/>
        </w:rPr>
        <w:t>in quanto</w:t>
      </w:r>
      <w:proofErr w:type="gramEnd"/>
      <w:r w:rsidRPr="00E9019F">
        <w:rPr>
          <w:rFonts w:ascii="Times New Roman" w:eastAsia="Times New Roman" w:hAnsi="Times New Roman" w:cs="Times New Roman"/>
        </w:rPr>
        <w:t xml:space="preserve"> componente a pieno titolo del collegio e dei consigli di classe e titolare della funzione valutativa, il docente di sostegno condivide con i colleghi lo sforzo collettivo di garantire una copertura de</w:t>
      </w:r>
      <w:r w:rsidR="00533290">
        <w:rPr>
          <w:rFonts w:ascii="Times New Roman" w:eastAsia="Times New Roman" w:hAnsi="Times New Roman" w:cs="Times New Roman"/>
        </w:rPr>
        <w:t xml:space="preserve">ll'orario dalla prima alla settima </w:t>
      </w:r>
      <w:r w:rsidRPr="00E9019F">
        <w:rPr>
          <w:rFonts w:ascii="Times New Roman" w:eastAsia="Times New Roman" w:hAnsi="Times New Roman" w:cs="Times New Roman"/>
        </w:rPr>
        <w:t xml:space="preserve"> ora. In buona sostanza non può esistere un orario che preveda solo ingressi alla prima ora, nessun buco nella continuità del</w:t>
      </w:r>
      <w:r>
        <w:rPr>
          <w:rFonts w:ascii="Times New Roman" w:eastAsia="Times New Roman" w:hAnsi="Times New Roman" w:cs="Times New Roman"/>
        </w:rPr>
        <w:t xml:space="preserve"> </w:t>
      </w:r>
      <w:r w:rsidR="00A42960">
        <w:rPr>
          <w:rFonts w:ascii="Times New Roman" w:eastAsia="Times New Roman" w:hAnsi="Times New Roman" w:cs="Times New Roman"/>
        </w:rPr>
        <w:t>servizio, e nessuna ultima ora (</w:t>
      </w:r>
      <w:r w:rsidR="00237B35">
        <w:rPr>
          <w:rFonts w:ascii="Times New Roman" w:eastAsia="Times New Roman" w:hAnsi="Times New Roman" w:cs="Times New Roman"/>
        </w:rPr>
        <w:t>o viceversa</w:t>
      </w:r>
      <w:r w:rsidR="00A42960">
        <w:rPr>
          <w:rFonts w:ascii="Times New Roman" w:eastAsia="Times New Roman" w:hAnsi="Times New Roman" w:cs="Times New Roman"/>
        </w:rPr>
        <w:t>)</w:t>
      </w:r>
      <w:r w:rsidRPr="00E9019F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E9019F">
        <w:rPr>
          <w:rFonts w:ascii="Times New Roman" w:eastAsia="Times New Roman" w:hAnsi="Times New Roman" w:cs="Times New Roman"/>
        </w:rPr>
        <w:t>a meno che</w:t>
      </w:r>
      <w:proofErr w:type="gramEnd"/>
      <w:r w:rsidRPr="00E9019F">
        <w:rPr>
          <w:rFonts w:ascii="Times New Roman" w:eastAsia="Times New Roman" w:hAnsi="Times New Roman" w:cs="Times New Roman"/>
        </w:rPr>
        <w:t xml:space="preserve"> ciò non sia espressamente sconsigliato nella documentazione clinica e nei piani </w:t>
      </w:r>
      <w:proofErr w:type="gramStart"/>
      <w:r w:rsidRPr="00E9019F">
        <w:rPr>
          <w:rFonts w:ascii="Times New Roman" w:eastAsia="Times New Roman" w:hAnsi="Times New Roman" w:cs="Times New Roman"/>
        </w:rPr>
        <w:t>didattici</w:t>
      </w:r>
      <w:proofErr w:type="gramEnd"/>
      <w:r w:rsidRPr="00E9019F">
        <w:rPr>
          <w:rFonts w:ascii="Times New Roman" w:eastAsia="Times New Roman" w:hAnsi="Times New Roman" w:cs="Times New Roman"/>
        </w:rPr>
        <w:t xml:space="preserve"> ed educativi</w:t>
      </w:r>
      <w:r>
        <w:rPr>
          <w:rFonts w:ascii="Times New Roman" w:eastAsia="Times New Roman" w:hAnsi="Times New Roman" w:cs="Times New Roman"/>
        </w:rPr>
        <w:t>;</w:t>
      </w:r>
    </w:p>
    <w:p w:rsidR="00E9019F" w:rsidRDefault="00E9019F" w:rsidP="00533290">
      <w:pPr>
        <w:pStyle w:val="Paragrafoelenco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E9019F">
        <w:rPr>
          <w:rFonts w:ascii="Times New Roman" w:eastAsia="Times New Roman" w:hAnsi="Times New Roman" w:cs="Times New Roman"/>
        </w:rPr>
        <w:t xml:space="preserve">Infine, qualora più insegnanti di sostegno siano </w:t>
      </w:r>
      <w:r w:rsidRPr="00237B35">
        <w:rPr>
          <w:rFonts w:ascii="Times New Roman" w:eastAsia="Times New Roman" w:hAnsi="Times New Roman" w:cs="Times New Roman"/>
          <w:b/>
          <w:u w:val="single"/>
        </w:rPr>
        <w:t>contitolari della medesima classe</w:t>
      </w:r>
      <w:r w:rsidRPr="00E9019F">
        <w:rPr>
          <w:rFonts w:ascii="Times New Roman" w:eastAsia="Times New Roman" w:hAnsi="Times New Roman" w:cs="Times New Roman"/>
        </w:rPr>
        <w:t xml:space="preserve">, gli stessi avranno cura di predisporre il proprio orario settimanale evitando sovrapposizioni con i colleghi, a meno di comprovate </w:t>
      </w:r>
      <w:proofErr w:type="gramStart"/>
      <w:r w:rsidRPr="00E9019F">
        <w:rPr>
          <w:rFonts w:ascii="Times New Roman" w:eastAsia="Times New Roman" w:hAnsi="Times New Roman" w:cs="Times New Roman"/>
        </w:rPr>
        <w:t>ed</w:t>
      </w:r>
      <w:proofErr w:type="gramEnd"/>
      <w:r w:rsidRPr="00E9019F">
        <w:rPr>
          <w:rFonts w:ascii="Times New Roman" w:eastAsia="Times New Roman" w:hAnsi="Times New Roman" w:cs="Times New Roman"/>
        </w:rPr>
        <w:t xml:space="preserve"> oggettive esigenze didattiche</w:t>
      </w:r>
      <w:r w:rsidR="00533290">
        <w:rPr>
          <w:rFonts w:ascii="Times New Roman" w:eastAsia="Times New Roman" w:hAnsi="Times New Roman" w:cs="Times New Roman"/>
        </w:rPr>
        <w:t xml:space="preserve"> da por</w:t>
      </w:r>
      <w:r w:rsidR="0079315B">
        <w:rPr>
          <w:rFonts w:ascii="Times New Roman" w:eastAsia="Times New Roman" w:hAnsi="Times New Roman" w:cs="Times New Roman"/>
        </w:rPr>
        <w:t>tare a conoscenza per iscritto alla FF.SS</w:t>
      </w:r>
      <w:r w:rsidR="008A37CD">
        <w:rPr>
          <w:rFonts w:ascii="Times New Roman" w:eastAsia="Times New Roman" w:hAnsi="Times New Roman" w:cs="Times New Roman"/>
        </w:rPr>
        <w:t>.</w:t>
      </w:r>
      <w:r w:rsidR="0079315B">
        <w:rPr>
          <w:rFonts w:ascii="Times New Roman" w:eastAsia="Times New Roman" w:hAnsi="Times New Roman" w:cs="Times New Roman"/>
        </w:rPr>
        <w:t xml:space="preserve"> e all' ufficio di presidenza</w:t>
      </w:r>
      <w:r w:rsidRPr="00E9019F">
        <w:rPr>
          <w:rFonts w:ascii="Times New Roman" w:eastAsia="Times New Roman" w:hAnsi="Times New Roman" w:cs="Times New Roman"/>
        </w:rPr>
        <w:t>.</w:t>
      </w:r>
    </w:p>
    <w:p w:rsidR="00E9019F" w:rsidRDefault="00E9019F" w:rsidP="00E9019F">
      <w:pPr>
        <w:pStyle w:val="Paragrafoelenco"/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E9019F" w:rsidRDefault="00E9019F" w:rsidP="00E9019F">
      <w:pPr>
        <w:pStyle w:val="Paragrafoelenco"/>
        <w:spacing w:after="12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 w:rsidRPr="00E9019F">
        <w:rPr>
          <w:rFonts w:ascii="Times New Roman" w:eastAsia="Times New Roman" w:hAnsi="Times New Roman" w:cs="Times New Roman"/>
        </w:rPr>
        <w:t xml:space="preserve"> scrivente si riserva di modificare gli orari di servizio nell'interesse degli alunni con disabilità e del funzionamento complessivo della scuola, qualora si ravvisassero scostamenti dai sopra elencati criteri</w:t>
      </w:r>
      <w:r>
        <w:rPr>
          <w:rFonts w:ascii="Times New Roman" w:eastAsia="Times New Roman" w:hAnsi="Times New Roman" w:cs="Times New Roman"/>
        </w:rPr>
        <w:t>.</w:t>
      </w:r>
    </w:p>
    <w:p w:rsidR="00E9019F" w:rsidRDefault="00E9019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85324E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Si confida nella collaborazione di tutti i soggetti coinvolti.</w:t>
      </w:r>
    </w:p>
    <w:p w:rsidR="00623ED7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Si porgono distinti saluti</w:t>
      </w:r>
    </w:p>
    <w:p w:rsidR="00623ED7" w:rsidRPr="006B32C5" w:rsidRDefault="00450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B32C5">
        <w:rPr>
          <w:rFonts w:ascii="Times New Roman" w:eastAsia="Times New Roman" w:hAnsi="Times New Roman" w:cs="Times New Roman"/>
          <w:b/>
          <w:color w:val="000000"/>
        </w:rPr>
        <w:t xml:space="preserve">La Dirigente Scolastica </w:t>
      </w:r>
      <w:r w:rsidRPr="006B32C5">
        <w:rPr>
          <w:rFonts w:ascii="Times New Roman" w:eastAsia="Times New Roman" w:hAnsi="Times New Roman" w:cs="Times New Roman"/>
          <w:color w:val="000000"/>
        </w:rPr>
        <w:t>Prof.ssa Angela De Carlo</w:t>
      </w:r>
    </w:p>
    <w:p w:rsidR="00623ED7" w:rsidRPr="000D6BDA" w:rsidRDefault="004505FE" w:rsidP="000D6B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proofErr w:type="gram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comma 2 </w:t>
      </w:r>
      <w:proofErr w:type="spell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D.lgs</w:t>
      </w:r>
      <w:proofErr w:type="spell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n°</w:t>
      </w:r>
      <w:proofErr w:type="spell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39/93)</w:t>
      </w:r>
    </w:p>
    <w:sectPr w:rsidR="00623ED7" w:rsidRPr="000D6BDA" w:rsidSect="006B32C5">
      <w:pgSz w:w="11906" w:h="16838"/>
      <w:pgMar w:top="1135" w:right="991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2F8"/>
    <w:multiLevelType w:val="multilevel"/>
    <w:tmpl w:val="332221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5225BB"/>
    <w:multiLevelType w:val="multilevel"/>
    <w:tmpl w:val="8D0C7846"/>
    <w:lvl w:ilvl="0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3B0D3B"/>
    <w:multiLevelType w:val="hybridMultilevel"/>
    <w:tmpl w:val="9086E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623ED7"/>
    <w:rsid w:val="00047C6D"/>
    <w:rsid w:val="00082C73"/>
    <w:rsid w:val="000C5351"/>
    <w:rsid w:val="000D6BDA"/>
    <w:rsid w:val="000E0AC7"/>
    <w:rsid w:val="000F7822"/>
    <w:rsid w:val="0014032F"/>
    <w:rsid w:val="001560D2"/>
    <w:rsid w:val="001A203F"/>
    <w:rsid w:val="001A61BF"/>
    <w:rsid w:val="001C5149"/>
    <w:rsid w:val="00237B35"/>
    <w:rsid w:val="002937CA"/>
    <w:rsid w:val="00356459"/>
    <w:rsid w:val="00402ADB"/>
    <w:rsid w:val="00414018"/>
    <w:rsid w:val="004163AD"/>
    <w:rsid w:val="004505FE"/>
    <w:rsid w:val="004E6D24"/>
    <w:rsid w:val="00533290"/>
    <w:rsid w:val="005F2E4A"/>
    <w:rsid w:val="00623ED7"/>
    <w:rsid w:val="00625325"/>
    <w:rsid w:val="00642CB4"/>
    <w:rsid w:val="00686FA0"/>
    <w:rsid w:val="006A754A"/>
    <w:rsid w:val="006B32C5"/>
    <w:rsid w:val="006B5792"/>
    <w:rsid w:val="0079315B"/>
    <w:rsid w:val="00801AAC"/>
    <w:rsid w:val="0083092A"/>
    <w:rsid w:val="008369D1"/>
    <w:rsid w:val="0085324E"/>
    <w:rsid w:val="008A37CD"/>
    <w:rsid w:val="008A49CF"/>
    <w:rsid w:val="0090339C"/>
    <w:rsid w:val="009868C4"/>
    <w:rsid w:val="00A42960"/>
    <w:rsid w:val="00A43272"/>
    <w:rsid w:val="00AB0DA9"/>
    <w:rsid w:val="00AE0214"/>
    <w:rsid w:val="00BA7B0D"/>
    <w:rsid w:val="00BC233F"/>
    <w:rsid w:val="00C003AE"/>
    <w:rsid w:val="00C20B90"/>
    <w:rsid w:val="00C318FA"/>
    <w:rsid w:val="00D8448B"/>
    <w:rsid w:val="00E26456"/>
    <w:rsid w:val="00E32D5D"/>
    <w:rsid w:val="00E9019F"/>
    <w:rsid w:val="00EF5F60"/>
    <w:rsid w:val="00F465A7"/>
    <w:rsid w:val="00F549B8"/>
    <w:rsid w:val="00F5548E"/>
    <w:rsid w:val="00F6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623E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23E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23E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23E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23E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23E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23ED7"/>
  </w:style>
  <w:style w:type="table" w:customStyle="1" w:styleId="TableNormal">
    <w:name w:val="Table Normal"/>
    <w:rsid w:val="00623E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23ED7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623E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E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14032F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Testosegnaposto">
    <w:name w:val="Placeholder Text"/>
    <w:basedOn w:val="Carpredefinitoparagrafo"/>
    <w:uiPriority w:val="99"/>
    <w:semiHidden/>
    <w:rsid w:val="00642C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OvP4Gs7YzLVfqUYM0gXV5YL/w==">AMUW2mWcJlDj6h8bOT9zWSdQepBCrXNfXi8OKHyGCTBUvieT5OTVOO+U+wJ86RpqzbNCCTh/2Z2bW2cIG89UQYLULsLsK0wcevRLd02gwaFKzR8Dl2D+JyU=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C6D974-486D-4147-AD3C-334BC981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21</cp:revision>
  <cp:lastPrinted>2024-10-14T08:25:00Z</cp:lastPrinted>
  <dcterms:created xsi:type="dcterms:W3CDTF">2024-10-03T06:14:00Z</dcterms:created>
  <dcterms:modified xsi:type="dcterms:W3CDTF">2024-10-14T08:31:00Z</dcterms:modified>
</cp:coreProperties>
</file>