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FF4645" w14:paraId="7A4A026B" w14:textId="77777777" w:rsidTr="00080A8C">
        <w:tc>
          <w:tcPr>
            <w:tcW w:w="1490" w:type="dxa"/>
            <w:tcBorders>
              <w:top w:val="single" w:sz="4" w:space="0" w:color="000000"/>
            </w:tcBorders>
          </w:tcPr>
          <w:p w14:paraId="43662D33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</w:tcPr>
          <w:p w14:paraId="41E0C7C8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39CBA32" wp14:editId="0E9FF984">
                  <wp:extent cx="314325" cy="266700"/>
                  <wp:effectExtent l="0" t="0" r="0" b="0"/>
                  <wp:docPr id="1" name="image1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2A33FF44" wp14:editId="27D4A407">
                  <wp:extent cx="257175" cy="295275"/>
                  <wp:effectExtent l="0" t="0" r="0" b="0"/>
                  <wp:docPr id="3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</w:rPr>
              <w:drawing>
                <wp:inline distT="0" distB="0" distL="0" distR="0" wp14:anchorId="23A56F98" wp14:editId="1CB6E5E6">
                  <wp:extent cx="400050" cy="266700"/>
                  <wp:effectExtent l="0" t="0" r="0" b="0"/>
                  <wp:docPr id="2" name="image3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14:paraId="675D1DB8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FF4645" w14:paraId="3F20AD14" w14:textId="77777777" w:rsidTr="00080A8C">
        <w:trPr>
          <w:trHeight w:val="1614"/>
        </w:trPr>
        <w:tc>
          <w:tcPr>
            <w:tcW w:w="1490" w:type="dxa"/>
            <w:tcBorders>
              <w:bottom w:val="single" w:sz="4" w:space="0" w:color="000000"/>
            </w:tcBorders>
          </w:tcPr>
          <w:p w14:paraId="044BB644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F9E6D91" wp14:editId="6BDE1250">
                  <wp:extent cx="733425" cy="552450"/>
                  <wp:effectExtent l="0" t="0" r="0" b="0"/>
                  <wp:docPr id="5" name="image5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2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679BF7B0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14:paraId="657A027D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14:paraId="14BE504D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ISTITUTO   DI  ISTRUZIONE  SUPERIORE</w:t>
            </w:r>
          </w:p>
          <w:p w14:paraId="641B5A1C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Licei : Scientifico – Scienze Umane – Scienze Applicate</w:t>
            </w:r>
          </w:p>
          <w:p w14:paraId="085CD099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Istituto Professionale: Odontotecnico – </w:t>
            </w:r>
          </w:p>
          <w:p w14:paraId="6BBB2AB0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Istituto Tecnico: Chimica, M. e.B.  – Amm.Fin.Marketing –Meccanico – Nautico</w:t>
            </w:r>
          </w:p>
          <w:p w14:paraId="0661891E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Via S.Antonio – Loc. S.Procopio - 87032 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(CS)</w:t>
            </w:r>
          </w:p>
          <w:p w14:paraId="66D5FC05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Centralino  0982/ 41969 – Sito:www.iispoloamantea.edu.it</w:t>
            </w:r>
          </w:p>
          <w:p w14:paraId="3A322788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E-mail: </w:t>
            </w:r>
            <w:hyperlink r:id="rId8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14:paraId="31234C79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Posta. Cert.: </w:t>
            </w:r>
            <w:hyperlink r:id="rId9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14:paraId="32397D0C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14:paraId="627F0CF3" w14:textId="77777777" w:rsidR="00FF4645" w:rsidRDefault="00FF4645" w:rsidP="00080A8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1718192" wp14:editId="3A849748">
                  <wp:extent cx="590550" cy="571500"/>
                  <wp:effectExtent l="0" t="0" r="0" b="0"/>
                  <wp:docPr id="4" name="image4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_3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6FDBE" w14:textId="77777777" w:rsidR="00F94EE1" w:rsidRDefault="00F94EE1" w:rsidP="00F94EE1"/>
    <w:p w14:paraId="01C82A3A" w14:textId="77777777" w:rsidR="00FF4645" w:rsidRDefault="00FF4645" w:rsidP="00FF464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</w:rPr>
      </w:pPr>
    </w:p>
    <w:p w14:paraId="796BABFB" w14:textId="216D865C" w:rsidR="00FF4645" w:rsidRPr="00FF4645" w:rsidRDefault="00FF4645" w:rsidP="00FF464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</w:rPr>
      </w:pPr>
      <w:r w:rsidRPr="00FF4645">
        <w:rPr>
          <w:rFonts w:asciiTheme="minorHAnsi" w:hAnsiTheme="minorHAnsi" w:cstheme="minorHAnsi"/>
          <w:b/>
          <w:bCs/>
          <w:color w:val="000000"/>
        </w:rPr>
        <w:t>Prot. n 0000</w:t>
      </w:r>
      <w:r w:rsidRPr="00FF4645">
        <w:rPr>
          <w:rFonts w:asciiTheme="minorHAnsi" w:hAnsiTheme="minorHAnsi" w:cstheme="minorHAnsi"/>
          <w:b/>
          <w:bCs/>
          <w:color w:val="000000"/>
        </w:rPr>
        <w:t>730</w:t>
      </w:r>
      <w:r w:rsidRPr="00FF4645">
        <w:rPr>
          <w:rFonts w:asciiTheme="minorHAnsi" w:hAnsiTheme="minorHAnsi" w:cstheme="minorHAnsi"/>
          <w:b/>
          <w:bCs/>
          <w:color w:val="000000"/>
        </w:rPr>
        <w:t xml:space="preserve">  </w:t>
      </w:r>
      <w:r w:rsidRPr="00FF4645">
        <w:rPr>
          <w:rFonts w:asciiTheme="minorHAnsi" w:hAnsiTheme="minorHAnsi" w:cstheme="minorHAnsi"/>
          <w:b/>
          <w:bCs/>
          <w:i/>
          <w:color w:val="000000"/>
        </w:rPr>
        <w:t>I</w:t>
      </w:r>
      <w:r w:rsidRPr="00FF4645">
        <w:rPr>
          <w:rFonts w:asciiTheme="minorHAnsi" w:hAnsiTheme="minorHAnsi" w:cstheme="minorHAnsi"/>
          <w:b/>
          <w:bCs/>
          <w:i/>
          <w:color w:val="000000"/>
        </w:rPr>
        <w:t>V</w:t>
      </w:r>
      <w:r w:rsidRPr="00FF4645">
        <w:rPr>
          <w:rFonts w:asciiTheme="minorHAnsi" w:hAnsiTheme="minorHAnsi" w:cstheme="minorHAnsi"/>
          <w:b/>
          <w:bCs/>
          <w:i/>
          <w:color w:val="000000"/>
        </w:rPr>
        <w:t>.</w:t>
      </w:r>
      <w:r w:rsidRPr="00FF4645">
        <w:rPr>
          <w:rFonts w:asciiTheme="minorHAnsi" w:hAnsiTheme="minorHAnsi" w:cstheme="minorHAnsi"/>
          <w:b/>
          <w:bCs/>
          <w:i/>
          <w:color w:val="000000"/>
        </w:rPr>
        <w:t>5.1</w:t>
      </w:r>
      <w:r w:rsidRPr="00FF4645">
        <w:rPr>
          <w:rFonts w:asciiTheme="minorHAnsi" w:hAnsiTheme="minorHAnsi" w:cstheme="minorHAnsi"/>
          <w:b/>
          <w:bCs/>
          <w:color w:val="000000"/>
        </w:rPr>
        <w:t xml:space="preserve"> del  </w:t>
      </w:r>
      <w:r w:rsidRPr="00FF4645">
        <w:rPr>
          <w:rFonts w:asciiTheme="minorHAnsi" w:hAnsiTheme="minorHAnsi" w:cstheme="minorHAnsi"/>
          <w:b/>
          <w:bCs/>
          <w:color w:val="000000"/>
        </w:rPr>
        <w:t>02</w:t>
      </w:r>
      <w:r w:rsidRPr="00FF4645">
        <w:rPr>
          <w:rFonts w:asciiTheme="minorHAnsi" w:hAnsiTheme="minorHAnsi" w:cstheme="minorHAnsi"/>
          <w:b/>
          <w:bCs/>
          <w:color w:val="000000"/>
        </w:rPr>
        <w:t>/</w:t>
      </w:r>
      <w:r w:rsidRPr="00FF4645">
        <w:rPr>
          <w:rFonts w:asciiTheme="minorHAnsi" w:hAnsiTheme="minorHAnsi" w:cstheme="minorHAnsi"/>
          <w:b/>
          <w:bCs/>
          <w:color w:val="000000"/>
        </w:rPr>
        <w:t>02</w:t>
      </w:r>
      <w:r w:rsidRPr="00FF4645">
        <w:rPr>
          <w:rFonts w:asciiTheme="minorHAnsi" w:hAnsiTheme="minorHAnsi" w:cstheme="minorHAnsi"/>
          <w:b/>
          <w:bCs/>
          <w:color w:val="000000"/>
        </w:rPr>
        <w:t>/2024 </w:t>
      </w:r>
    </w:p>
    <w:p w14:paraId="0261B50F" w14:textId="77777777" w:rsidR="00FF4645" w:rsidRDefault="00FF4645" w:rsidP="00F94EE1"/>
    <w:p w14:paraId="10C15AD0" w14:textId="77777777" w:rsidR="00F94EE1" w:rsidRPr="00042C55" w:rsidRDefault="00F94EE1" w:rsidP="00F94EE1">
      <w:pPr>
        <w:spacing w:after="0" w:line="240" w:lineRule="auto"/>
        <w:jc w:val="right"/>
        <w:rPr>
          <w:rFonts w:cstheme="minorHAnsi"/>
          <w:b/>
          <w:bCs/>
        </w:rPr>
      </w:pPr>
    </w:p>
    <w:p w14:paraId="1F7ACF35" w14:textId="7A660BA1" w:rsidR="00042C55" w:rsidRPr="00042C55" w:rsidRDefault="00042C55" w:rsidP="00042C55">
      <w:pPr>
        <w:tabs>
          <w:tab w:val="left" w:pos="6975"/>
        </w:tabs>
        <w:jc w:val="right"/>
        <w:rPr>
          <w:rFonts w:cstheme="minorHAnsi"/>
          <w:b/>
        </w:rPr>
      </w:pPr>
      <w:r w:rsidRPr="00042C55">
        <w:rPr>
          <w:rFonts w:cstheme="minorHAnsi"/>
          <w:b/>
        </w:rPr>
        <w:t>A tutti i docenti</w:t>
      </w:r>
    </w:p>
    <w:p w14:paraId="456BE764" w14:textId="77777777" w:rsidR="00042C55" w:rsidRPr="00042C55" w:rsidRDefault="00042C55" w:rsidP="00042C55">
      <w:pPr>
        <w:tabs>
          <w:tab w:val="left" w:pos="6975"/>
        </w:tabs>
        <w:jc w:val="right"/>
        <w:rPr>
          <w:rFonts w:cstheme="minorHAnsi"/>
          <w:b/>
        </w:rPr>
      </w:pPr>
      <w:r w:rsidRPr="00042C55">
        <w:rPr>
          <w:rFonts w:cstheme="minorHAnsi"/>
          <w:b/>
        </w:rPr>
        <w:t xml:space="preserve">Agli Assistenti Tecnici dei Laboratori di Informatica  </w:t>
      </w:r>
    </w:p>
    <w:p w14:paraId="5798B793" w14:textId="552E827C" w:rsidR="00042C55" w:rsidRPr="00042C55" w:rsidRDefault="00042C55" w:rsidP="00042C55">
      <w:pPr>
        <w:tabs>
          <w:tab w:val="left" w:pos="6975"/>
        </w:tabs>
        <w:jc w:val="right"/>
        <w:rPr>
          <w:rFonts w:cstheme="minorHAnsi"/>
          <w:b/>
        </w:rPr>
      </w:pPr>
      <w:r w:rsidRPr="00042C55">
        <w:rPr>
          <w:rFonts w:cstheme="minorHAnsi"/>
          <w:b/>
        </w:rPr>
        <w:t xml:space="preserve">A tutti gli alunni delle classi </w:t>
      </w:r>
      <w:r>
        <w:rPr>
          <w:rFonts w:cstheme="minorHAnsi"/>
          <w:b/>
        </w:rPr>
        <w:t>V</w:t>
      </w:r>
    </w:p>
    <w:p w14:paraId="07178654" w14:textId="77777777" w:rsidR="00042C55" w:rsidRDefault="00042C55" w:rsidP="00042C55">
      <w:pPr>
        <w:spacing w:after="0" w:line="240" w:lineRule="auto"/>
        <w:rPr>
          <w:rFonts w:cstheme="minorHAnsi"/>
          <w:b/>
        </w:rPr>
      </w:pPr>
    </w:p>
    <w:p w14:paraId="651A3322" w14:textId="77777777" w:rsidR="00FF4645" w:rsidRPr="00A46EA4" w:rsidRDefault="00FF4645" w:rsidP="00042C55">
      <w:pPr>
        <w:spacing w:after="0" w:line="240" w:lineRule="auto"/>
        <w:rPr>
          <w:b/>
          <w:bCs/>
        </w:rPr>
      </w:pPr>
    </w:p>
    <w:p w14:paraId="22CA5073" w14:textId="77777777" w:rsidR="00FF4645" w:rsidRDefault="00FF4645" w:rsidP="00042C55">
      <w:pPr>
        <w:spacing w:after="0" w:line="240" w:lineRule="auto"/>
        <w:jc w:val="both"/>
        <w:rPr>
          <w:u w:val="single"/>
        </w:rPr>
      </w:pPr>
    </w:p>
    <w:p w14:paraId="2C88EF87" w14:textId="458FA451" w:rsidR="00042C55" w:rsidRPr="001B3036" w:rsidRDefault="00042C55" w:rsidP="00042C55">
      <w:pPr>
        <w:spacing w:after="0" w:line="240" w:lineRule="auto"/>
        <w:jc w:val="both"/>
        <w:rPr>
          <w:b/>
          <w:bCs/>
        </w:rPr>
      </w:pPr>
      <w:r w:rsidRPr="00A12536">
        <w:rPr>
          <w:u w:val="single"/>
        </w:rPr>
        <w:t>OGGETTO</w:t>
      </w:r>
      <w:r>
        <w:t xml:space="preserve">: </w:t>
      </w:r>
      <w:r>
        <w:rPr>
          <w:b/>
          <w:bCs/>
        </w:rPr>
        <w:t xml:space="preserve">Finestra di somministrazione Prove Invalsi </w:t>
      </w:r>
      <w:r w:rsidR="00FF4645">
        <w:rPr>
          <w:b/>
          <w:bCs/>
        </w:rPr>
        <w:t>C</w:t>
      </w:r>
      <w:r>
        <w:rPr>
          <w:b/>
          <w:bCs/>
        </w:rPr>
        <w:t>lassi Quinte 2024</w:t>
      </w:r>
    </w:p>
    <w:p w14:paraId="1C59CB90" w14:textId="77777777" w:rsidR="00042C55" w:rsidRDefault="00042C55" w:rsidP="00042C55">
      <w:pPr>
        <w:spacing w:after="0" w:line="240" w:lineRule="auto"/>
        <w:jc w:val="both"/>
      </w:pPr>
    </w:p>
    <w:p w14:paraId="553260B9" w14:textId="77777777" w:rsidR="00042C55" w:rsidRDefault="00042C55" w:rsidP="00042C55">
      <w:pPr>
        <w:spacing w:after="0" w:line="240" w:lineRule="auto"/>
        <w:jc w:val="both"/>
      </w:pPr>
    </w:p>
    <w:p w14:paraId="26654B68" w14:textId="0C6196E2" w:rsidR="00042C55" w:rsidRDefault="00042C55" w:rsidP="00042C55">
      <w:pPr>
        <w:spacing w:after="0" w:line="240" w:lineRule="auto"/>
        <w:jc w:val="both"/>
      </w:pPr>
      <w:r>
        <w:t>Le Prove INVALSI di Italiano, Matematica e Inglese, per le classi quinte, saranno effettuate tra il 7 e il 14 Marzo 2024. Seguirà pubblicazione del calendario e delle informazioni logistiche.</w:t>
      </w:r>
    </w:p>
    <w:p w14:paraId="0CF43CCE" w14:textId="77777777" w:rsidR="00042C55" w:rsidRDefault="00042C55" w:rsidP="00042C55">
      <w:pPr>
        <w:spacing w:after="0" w:line="240" w:lineRule="auto"/>
        <w:jc w:val="both"/>
      </w:pPr>
    </w:p>
    <w:p w14:paraId="2FF30865" w14:textId="77777777" w:rsidR="00042C55" w:rsidRDefault="00042C55" w:rsidP="00042C55">
      <w:pPr>
        <w:spacing w:after="0" w:line="240" w:lineRule="auto"/>
        <w:jc w:val="both"/>
      </w:pPr>
    </w:p>
    <w:p w14:paraId="227EF458" w14:textId="77777777" w:rsidR="00042C55" w:rsidRDefault="00042C55" w:rsidP="00042C55">
      <w:pPr>
        <w:spacing w:after="0" w:line="240" w:lineRule="auto"/>
        <w:jc w:val="both"/>
      </w:pPr>
    </w:p>
    <w:p w14:paraId="2A674B4A" w14:textId="77777777" w:rsidR="00042C55" w:rsidRDefault="00042C55" w:rsidP="00042C55">
      <w:pPr>
        <w:spacing w:after="0" w:line="240" w:lineRule="auto"/>
        <w:jc w:val="both"/>
      </w:pPr>
    </w:p>
    <w:p w14:paraId="79AEE65E" w14:textId="7B709DEB" w:rsidR="00042C55" w:rsidRDefault="00042C55" w:rsidP="00042C55">
      <w:pPr>
        <w:spacing w:after="0" w:line="240" w:lineRule="auto"/>
        <w:jc w:val="right"/>
      </w:pPr>
      <w:r>
        <w:t xml:space="preserve">                                                                                   La Dirigente Scolastica</w:t>
      </w:r>
    </w:p>
    <w:p w14:paraId="45C88ABA" w14:textId="04E3B92B" w:rsidR="00042C55" w:rsidRPr="002D6D61" w:rsidRDefault="00042C55" w:rsidP="00042C55">
      <w:pPr>
        <w:jc w:val="right"/>
        <w:rPr>
          <w:i/>
          <w:iCs/>
        </w:rPr>
      </w:pPr>
      <w:r>
        <w:rPr>
          <w:i/>
          <w:iCs/>
        </w:rPr>
        <w:t xml:space="preserve">    </w:t>
      </w:r>
      <w:r w:rsidRPr="003F56A0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                                       Prof.ssa Angela De Carlo                                                            </w:t>
      </w:r>
    </w:p>
    <w:p w14:paraId="0FE77DAE" w14:textId="77777777" w:rsidR="005B0B81" w:rsidRDefault="005B0B81"/>
    <w:sectPr w:rsidR="005B0B81" w:rsidSect="00D9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E1"/>
    <w:rsid w:val="00042C55"/>
    <w:rsid w:val="005B0B81"/>
    <w:rsid w:val="00C270EB"/>
    <w:rsid w:val="00CB726B"/>
    <w:rsid w:val="00D972F1"/>
    <w:rsid w:val="00F94EE1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25E1"/>
  <w15:chartTrackingRefBased/>
  <w15:docId w15:val="{DF8BBC09-8E5E-45A7-B129-BF51337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EE1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94E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94EE1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94EE1"/>
    <w:rPr>
      <w:color w:val="0563C1" w:themeColor="hyperlink"/>
      <w:u w:val="single"/>
    </w:rPr>
  </w:style>
  <w:style w:type="paragraph" w:customStyle="1" w:styleId="Normale1">
    <w:name w:val="Normale1"/>
    <w:rsid w:val="00FF46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14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Marrapodi</dc:creator>
  <cp:keywords/>
  <dc:description/>
  <cp:lastModifiedBy>Maria Marrapodi</cp:lastModifiedBy>
  <cp:revision>2</cp:revision>
  <dcterms:created xsi:type="dcterms:W3CDTF">2024-02-01T17:38:00Z</dcterms:created>
  <dcterms:modified xsi:type="dcterms:W3CDTF">2024-02-03T15:29:00Z</dcterms:modified>
</cp:coreProperties>
</file>